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17604" w14:textId="3ABD3B8E" w:rsidR="000E1BE3" w:rsidRDefault="000E1BE3" w:rsidP="000E1BE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3C8D2C40" w14:textId="3E491CEB" w:rsidR="008B4F6C" w:rsidRDefault="008B4F6C" w:rsidP="008B4F6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TITRE DE L’OUVRAGE</w:t>
      </w:r>
    </w:p>
    <w:p w14:paraId="3C8D2C41" w14:textId="030FC2DD" w:rsidR="0055537B" w:rsidRPr="0081191C" w:rsidRDefault="00AD52C4" w:rsidP="005553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191C">
        <w:rPr>
          <w:rFonts w:ascii="Times New Roman" w:hAnsi="Times New Roman" w:cs="Times New Roman"/>
          <w:sz w:val="24"/>
          <w:szCs w:val="24"/>
        </w:rPr>
        <w:t>Mur mobile</w:t>
      </w:r>
      <w:r w:rsidR="00B42957" w:rsidRPr="0081191C">
        <w:rPr>
          <w:rFonts w:ascii="Times New Roman" w:hAnsi="Times New Roman" w:cs="Times New Roman"/>
          <w:sz w:val="24"/>
          <w:szCs w:val="24"/>
        </w:rPr>
        <w:t xml:space="preserve"> </w:t>
      </w:r>
      <w:r w:rsidR="00127D4D" w:rsidRPr="0081191C">
        <w:rPr>
          <w:rFonts w:ascii="Times New Roman" w:hAnsi="Times New Roman" w:cs="Times New Roman"/>
          <w:sz w:val="24"/>
          <w:szCs w:val="24"/>
        </w:rPr>
        <w:t xml:space="preserve">de type </w:t>
      </w:r>
      <w:r w:rsidR="000C1493" w:rsidRPr="0081191C">
        <w:rPr>
          <w:rFonts w:ascii="Times New Roman" w:hAnsi="Times New Roman" w:cs="Times New Roman"/>
          <w:sz w:val="24"/>
          <w:szCs w:val="24"/>
        </w:rPr>
        <w:t xml:space="preserve">VARIFLEX </w:t>
      </w:r>
      <w:r w:rsidR="008013D3" w:rsidRPr="0081191C">
        <w:rPr>
          <w:rFonts w:ascii="Times New Roman" w:hAnsi="Times New Roman" w:cs="Times New Roman"/>
          <w:sz w:val="24"/>
          <w:szCs w:val="24"/>
        </w:rPr>
        <w:t>88</w:t>
      </w:r>
      <w:r w:rsidR="00127D4D" w:rsidRPr="0081191C">
        <w:rPr>
          <w:rFonts w:ascii="Times New Roman" w:hAnsi="Times New Roman" w:cs="Times New Roman"/>
          <w:sz w:val="24"/>
          <w:szCs w:val="24"/>
        </w:rPr>
        <w:t xml:space="preserve"> </w:t>
      </w:r>
      <w:r w:rsidR="00F278DF">
        <w:rPr>
          <w:rFonts w:ascii="Times New Roman" w:hAnsi="Times New Roman" w:cs="Times New Roman"/>
          <w:sz w:val="24"/>
          <w:szCs w:val="24"/>
        </w:rPr>
        <w:t xml:space="preserve">manuel </w:t>
      </w:r>
      <w:r w:rsidR="00127D4D" w:rsidRPr="0081191C">
        <w:rPr>
          <w:rFonts w:ascii="Times New Roman" w:hAnsi="Times New Roman" w:cs="Times New Roman"/>
          <w:sz w:val="24"/>
          <w:szCs w:val="24"/>
        </w:rPr>
        <w:t>de chez DORMA</w:t>
      </w:r>
      <w:r w:rsidR="003B74C2" w:rsidRPr="0081191C">
        <w:rPr>
          <w:rFonts w:ascii="Times New Roman" w:hAnsi="Times New Roman" w:cs="Times New Roman"/>
          <w:sz w:val="24"/>
          <w:szCs w:val="24"/>
        </w:rPr>
        <w:t>HUPPE</w:t>
      </w:r>
      <w:r w:rsidR="00127D4D" w:rsidRPr="0081191C">
        <w:rPr>
          <w:rFonts w:ascii="Times New Roman" w:hAnsi="Times New Roman" w:cs="Times New Roman"/>
          <w:sz w:val="24"/>
          <w:szCs w:val="24"/>
        </w:rPr>
        <w:t xml:space="preserve"> </w:t>
      </w:r>
      <w:r w:rsidR="00FC5E0F" w:rsidRPr="0081191C">
        <w:rPr>
          <w:rFonts w:ascii="Times New Roman" w:hAnsi="Times New Roman" w:cs="Times New Roman"/>
          <w:sz w:val="24"/>
          <w:szCs w:val="24"/>
        </w:rPr>
        <w:t xml:space="preserve">pour un affaiblissement acoustique de </w:t>
      </w:r>
      <w:r w:rsidR="008013D3" w:rsidRPr="0081191C">
        <w:rPr>
          <w:rFonts w:ascii="Times New Roman" w:hAnsi="Times New Roman" w:cs="Times New Roman"/>
          <w:sz w:val="24"/>
          <w:szCs w:val="24"/>
        </w:rPr>
        <w:t>41</w:t>
      </w:r>
      <w:r w:rsidR="00FC5E0F" w:rsidRPr="0081191C">
        <w:rPr>
          <w:rFonts w:ascii="Times New Roman" w:hAnsi="Times New Roman" w:cs="Times New Roman"/>
          <w:sz w:val="24"/>
          <w:szCs w:val="24"/>
        </w:rPr>
        <w:t xml:space="preserve"> à 5</w:t>
      </w:r>
      <w:r w:rsidR="008013D3" w:rsidRPr="0081191C">
        <w:rPr>
          <w:rFonts w:ascii="Times New Roman" w:hAnsi="Times New Roman" w:cs="Times New Roman"/>
          <w:sz w:val="24"/>
          <w:szCs w:val="24"/>
        </w:rPr>
        <w:t>8</w:t>
      </w:r>
      <w:r w:rsidR="00FC5E0F" w:rsidRPr="0081191C">
        <w:rPr>
          <w:rFonts w:ascii="Times New Roman" w:hAnsi="Times New Roman" w:cs="Times New Roman"/>
          <w:sz w:val="24"/>
          <w:szCs w:val="24"/>
        </w:rPr>
        <w:t xml:space="preserve"> dB</w:t>
      </w:r>
    </w:p>
    <w:p w14:paraId="3C8D2C42" w14:textId="77777777" w:rsidR="006A68B6" w:rsidRDefault="006A68B6" w:rsidP="006A68B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8D2C43" w14:textId="77777777" w:rsidR="008B4F6C" w:rsidRDefault="008B4F6C" w:rsidP="008B4F6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DESCRIPTIF DE L’OUVRAGE</w:t>
      </w:r>
    </w:p>
    <w:p w14:paraId="342B17DE" w14:textId="77777777" w:rsidR="00020937" w:rsidRDefault="00B35B78" w:rsidP="000209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Fourniture et pose d’un</w:t>
      </w:r>
      <w:r w:rsidR="00C93579">
        <w:rPr>
          <w:rFonts w:ascii="Times New Roman" w:hAnsi="Times New Roman" w:cs="Times New Roman"/>
          <w:sz w:val="24"/>
          <w:szCs w:val="24"/>
        </w:rPr>
        <w:t xml:space="preserve"> mur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2957">
        <w:rPr>
          <w:rFonts w:ascii="Times New Roman" w:hAnsi="Times New Roman" w:cs="Times New Roman"/>
          <w:sz w:val="24"/>
          <w:szCs w:val="24"/>
        </w:rPr>
        <w:t>mobile</w:t>
      </w:r>
      <w:r w:rsidR="00720E13">
        <w:rPr>
          <w:rFonts w:ascii="Times New Roman" w:hAnsi="Times New Roman" w:cs="Times New Roman"/>
          <w:sz w:val="24"/>
          <w:szCs w:val="24"/>
        </w:rPr>
        <w:t xml:space="preserve"> </w:t>
      </w:r>
      <w:r w:rsidR="000C1493">
        <w:rPr>
          <w:rFonts w:ascii="Times New Roman" w:hAnsi="Times New Roman" w:cs="Times New Roman"/>
          <w:sz w:val="24"/>
          <w:szCs w:val="24"/>
        </w:rPr>
        <w:t xml:space="preserve">de type VARIFLEX </w:t>
      </w:r>
      <w:r w:rsidR="00DC58E6">
        <w:rPr>
          <w:rFonts w:ascii="Times New Roman" w:hAnsi="Times New Roman" w:cs="Times New Roman"/>
          <w:sz w:val="24"/>
          <w:szCs w:val="24"/>
        </w:rPr>
        <w:t>88</w:t>
      </w:r>
      <w:r w:rsidR="000C149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30886869"/>
      <w:r w:rsidR="00020937">
        <w:rPr>
          <w:rFonts w:ascii="Times New Roman" w:hAnsi="Times New Roman" w:cs="Times New Roman"/>
          <w:sz w:val="24"/>
          <w:szCs w:val="24"/>
        </w:rPr>
        <w:t xml:space="preserve">de chez DORMAHUPPE. Distributeur : SBI Murs mobiles &amp; Acoustique - 01 49 32 02 48 </w:t>
      </w:r>
      <w:hyperlink r:id="rId7" w:history="1">
        <w:r w:rsidR="00020937" w:rsidRPr="006B3089">
          <w:rPr>
            <w:rStyle w:val="Lienhypertexte"/>
            <w:rFonts w:ascii="Times New Roman" w:hAnsi="Times New Roman" w:cs="Times New Roman"/>
            <w:sz w:val="24"/>
            <w:szCs w:val="24"/>
          </w:rPr>
          <w:t>-sammob@sammob-sbi.com</w:t>
        </w:r>
      </w:hyperlink>
    </w:p>
    <w:bookmarkEnd w:id="0"/>
    <w:p w14:paraId="1AFD896E" w14:textId="743F7237" w:rsidR="003B74C2" w:rsidRDefault="003B74C2" w:rsidP="00347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48E8A9" w14:textId="749C199A" w:rsidR="003B74C2" w:rsidRDefault="003B74C2" w:rsidP="003B7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 mur est constitué de panneaux médium de 10 mm d’épaisseurs assemblés sur un châssis métallique.</w:t>
      </w:r>
    </w:p>
    <w:p w14:paraId="4DB747FE" w14:textId="297F2110" w:rsidR="00DC58E6" w:rsidRDefault="00DC58E6" w:rsidP="00347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42957">
        <w:rPr>
          <w:rFonts w:ascii="Times New Roman" w:hAnsi="Times New Roman" w:cs="Times New Roman"/>
          <w:sz w:val="24"/>
          <w:szCs w:val="24"/>
        </w:rPr>
        <w:t xml:space="preserve">rofils </w:t>
      </w:r>
      <w:r>
        <w:rPr>
          <w:rFonts w:ascii="Times New Roman" w:hAnsi="Times New Roman" w:cs="Times New Roman"/>
          <w:sz w:val="24"/>
          <w:szCs w:val="24"/>
        </w:rPr>
        <w:t xml:space="preserve">verticaux </w:t>
      </w:r>
      <w:r w:rsidR="00B42957">
        <w:rPr>
          <w:rFonts w:ascii="Times New Roman" w:hAnsi="Times New Roman" w:cs="Times New Roman"/>
          <w:sz w:val="24"/>
          <w:szCs w:val="24"/>
        </w:rPr>
        <w:t xml:space="preserve">en aluminium </w:t>
      </w:r>
      <w:r>
        <w:rPr>
          <w:rFonts w:ascii="Times New Roman" w:hAnsi="Times New Roman" w:cs="Times New Roman"/>
          <w:sz w:val="24"/>
          <w:szCs w:val="24"/>
        </w:rPr>
        <w:t>anodisés naturels (</w:t>
      </w:r>
      <w:r w:rsidR="00992375">
        <w:rPr>
          <w:rFonts w:ascii="Times New Roman" w:hAnsi="Times New Roman" w:cs="Times New Roman"/>
          <w:sz w:val="24"/>
          <w:szCs w:val="24"/>
        </w:rPr>
        <w:t>finition de type U profils aluminium apparents et de type K profil invisible joint creux).</w:t>
      </w:r>
    </w:p>
    <w:p w14:paraId="0AB6D321" w14:textId="77777777" w:rsidR="00DC58E6" w:rsidRDefault="00DC58E6" w:rsidP="00347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C5E0F">
        <w:rPr>
          <w:rFonts w:ascii="Times New Roman" w:hAnsi="Times New Roman" w:cs="Times New Roman"/>
          <w:sz w:val="24"/>
          <w:szCs w:val="24"/>
        </w:rPr>
        <w:t xml:space="preserve">our un </w:t>
      </w:r>
      <w:r w:rsidR="00AD52C4">
        <w:rPr>
          <w:rFonts w:ascii="Times New Roman" w:hAnsi="Times New Roman" w:cs="Times New Roman"/>
          <w:sz w:val="24"/>
          <w:szCs w:val="24"/>
        </w:rPr>
        <w:t xml:space="preserve">affaiblissement acoustique de </w:t>
      </w:r>
      <w:r w:rsidR="00062624">
        <w:rPr>
          <w:rFonts w:ascii="Times New Roman" w:hAnsi="Times New Roman" w:cs="Times New Roman"/>
          <w:sz w:val="24"/>
          <w:szCs w:val="24"/>
        </w:rPr>
        <w:t>41 à</w:t>
      </w:r>
      <w:r w:rsidR="00FC5E0F">
        <w:rPr>
          <w:rFonts w:ascii="Times New Roman" w:hAnsi="Times New Roman" w:cs="Times New Roman"/>
          <w:sz w:val="24"/>
          <w:szCs w:val="24"/>
        </w:rPr>
        <w:t xml:space="preserve"> </w:t>
      </w:r>
      <w:r w:rsidR="00AD52C4">
        <w:rPr>
          <w:rFonts w:ascii="Times New Roman" w:hAnsi="Times New Roman" w:cs="Times New Roman"/>
          <w:sz w:val="24"/>
          <w:szCs w:val="24"/>
        </w:rPr>
        <w:t xml:space="preserve">dB </w:t>
      </w:r>
      <w:proofErr w:type="spellStart"/>
      <w:r w:rsidR="00AD52C4">
        <w:rPr>
          <w:rFonts w:ascii="Times New Roman" w:hAnsi="Times New Roman" w:cs="Times New Roman"/>
          <w:sz w:val="24"/>
          <w:szCs w:val="24"/>
        </w:rPr>
        <w:t>R’w</w:t>
      </w:r>
      <w:proofErr w:type="spellEnd"/>
      <w:r w:rsidR="00062624">
        <w:rPr>
          <w:rFonts w:ascii="Times New Roman" w:hAnsi="Times New Roman" w:cs="Times New Roman"/>
          <w:sz w:val="24"/>
          <w:szCs w:val="24"/>
        </w:rPr>
        <w:t xml:space="preserve"> / 23 kg/m²- 46 à dB </w:t>
      </w:r>
      <w:proofErr w:type="spellStart"/>
      <w:r w:rsidR="00062624">
        <w:rPr>
          <w:rFonts w:ascii="Times New Roman" w:hAnsi="Times New Roman" w:cs="Times New Roman"/>
          <w:sz w:val="24"/>
          <w:szCs w:val="24"/>
        </w:rPr>
        <w:t>R’w</w:t>
      </w:r>
      <w:proofErr w:type="spellEnd"/>
      <w:r w:rsidR="00062624">
        <w:rPr>
          <w:rFonts w:ascii="Times New Roman" w:hAnsi="Times New Roman" w:cs="Times New Roman"/>
          <w:sz w:val="24"/>
          <w:szCs w:val="24"/>
        </w:rPr>
        <w:t xml:space="preserve"> / 24 kg/m²- 53 à dB </w:t>
      </w:r>
      <w:proofErr w:type="spellStart"/>
      <w:r w:rsidR="00062624">
        <w:rPr>
          <w:rFonts w:ascii="Times New Roman" w:hAnsi="Times New Roman" w:cs="Times New Roman"/>
          <w:sz w:val="24"/>
          <w:szCs w:val="24"/>
        </w:rPr>
        <w:t>R’w</w:t>
      </w:r>
      <w:proofErr w:type="spellEnd"/>
      <w:r w:rsidR="00062624">
        <w:rPr>
          <w:rFonts w:ascii="Times New Roman" w:hAnsi="Times New Roman" w:cs="Times New Roman"/>
          <w:sz w:val="24"/>
          <w:szCs w:val="24"/>
        </w:rPr>
        <w:t xml:space="preserve"> / 32 kg/m²- 56 à dB </w:t>
      </w:r>
      <w:proofErr w:type="spellStart"/>
      <w:r w:rsidR="00062624">
        <w:rPr>
          <w:rFonts w:ascii="Times New Roman" w:hAnsi="Times New Roman" w:cs="Times New Roman"/>
          <w:sz w:val="24"/>
          <w:szCs w:val="24"/>
        </w:rPr>
        <w:t>R’w</w:t>
      </w:r>
      <w:proofErr w:type="spellEnd"/>
      <w:r w:rsidR="00062624">
        <w:rPr>
          <w:rFonts w:ascii="Times New Roman" w:hAnsi="Times New Roman" w:cs="Times New Roman"/>
          <w:sz w:val="24"/>
          <w:szCs w:val="24"/>
        </w:rPr>
        <w:t xml:space="preserve"> / 41 kg/m²- 58 à dB </w:t>
      </w:r>
      <w:proofErr w:type="spellStart"/>
      <w:r w:rsidR="00062624">
        <w:rPr>
          <w:rFonts w:ascii="Times New Roman" w:hAnsi="Times New Roman" w:cs="Times New Roman"/>
          <w:sz w:val="24"/>
          <w:szCs w:val="24"/>
        </w:rPr>
        <w:t>R’w</w:t>
      </w:r>
      <w:proofErr w:type="spellEnd"/>
      <w:r w:rsidR="00062624">
        <w:rPr>
          <w:rFonts w:ascii="Times New Roman" w:hAnsi="Times New Roman" w:cs="Times New Roman"/>
          <w:sz w:val="24"/>
          <w:szCs w:val="24"/>
        </w:rPr>
        <w:t xml:space="preserve"> / 49 kg/m².</w:t>
      </w:r>
    </w:p>
    <w:p w14:paraId="3C8D2C44" w14:textId="4F9591A9" w:rsidR="00C93579" w:rsidRDefault="00062624" w:rsidP="00347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Essais acoustiques avec une porte mobile à 49.8 dB </w:t>
      </w:r>
      <w:proofErr w:type="spellStart"/>
      <w:r>
        <w:rPr>
          <w:rFonts w:ascii="Times New Roman" w:hAnsi="Times New Roman" w:cs="Times New Roman"/>
          <w:sz w:val="24"/>
          <w:szCs w:val="24"/>
        </w:rPr>
        <w:t>R’w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33B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cloison base </w:t>
      </w:r>
      <w:r w:rsidR="00D233B6">
        <w:rPr>
          <w:rFonts w:ascii="Times New Roman" w:hAnsi="Times New Roman" w:cs="Times New Roman"/>
          <w:sz w:val="24"/>
          <w:szCs w:val="24"/>
        </w:rPr>
        <w:t>58</w:t>
      </w:r>
      <w:r w:rsidR="000E1BE3">
        <w:rPr>
          <w:rFonts w:ascii="Times New Roman" w:hAnsi="Times New Roman" w:cs="Times New Roman"/>
          <w:sz w:val="24"/>
          <w:szCs w:val="24"/>
        </w:rPr>
        <w:t xml:space="preserve"> </w:t>
      </w:r>
      <w:r w:rsidR="00D233B6">
        <w:rPr>
          <w:rFonts w:ascii="Times New Roman" w:hAnsi="Times New Roman" w:cs="Times New Roman"/>
          <w:sz w:val="24"/>
          <w:szCs w:val="24"/>
        </w:rPr>
        <w:t xml:space="preserve">dB </w:t>
      </w:r>
      <w:proofErr w:type="spellStart"/>
      <w:r w:rsidR="00D233B6">
        <w:rPr>
          <w:rFonts w:ascii="Times New Roman" w:hAnsi="Times New Roman" w:cs="Times New Roman"/>
          <w:sz w:val="24"/>
          <w:szCs w:val="24"/>
        </w:rPr>
        <w:t>R’w</w:t>
      </w:r>
      <w:proofErr w:type="spellEnd"/>
      <w:r w:rsidR="00D233B6">
        <w:rPr>
          <w:rFonts w:ascii="Times New Roman" w:hAnsi="Times New Roman" w:cs="Times New Roman"/>
          <w:sz w:val="24"/>
          <w:szCs w:val="24"/>
        </w:rPr>
        <w:t>).</w:t>
      </w:r>
    </w:p>
    <w:p w14:paraId="33FA42AA" w14:textId="5213C94F" w:rsidR="00DC58E6" w:rsidRDefault="00DC58E6" w:rsidP="00347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éléments sont suspendus à un rail en aluminium extrudé (laquage BLANC) de type Omega saillant ou encastré dans le plafond</w:t>
      </w:r>
      <w:r w:rsidR="00625A72">
        <w:rPr>
          <w:rFonts w:ascii="Times New Roman" w:hAnsi="Times New Roman" w:cs="Times New Roman"/>
          <w:sz w:val="24"/>
          <w:szCs w:val="24"/>
        </w:rPr>
        <w:t>, mono directionnel ou multidirectionnel.</w:t>
      </w:r>
    </w:p>
    <w:p w14:paraId="6349FA68" w14:textId="1588C23F" w:rsidR="0034724A" w:rsidRDefault="00AD52C4" w:rsidP="00347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Châssis métallique assemblé en usine</w:t>
      </w:r>
      <w:r w:rsidR="00B429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et </w:t>
      </w:r>
      <w:r w:rsidR="00B42957">
        <w:rPr>
          <w:rFonts w:ascii="Times New Roman" w:hAnsi="Times New Roman" w:cs="Times New Roman"/>
          <w:sz w:val="24"/>
          <w:szCs w:val="24"/>
        </w:rPr>
        <w:t xml:space="preserve">suspendus à des chariots </w:t>
      </w:r>
      <w:r w:rsidR="00C93579">
        <w:rPr>
          <w:rFonts w:ascii="Times New Roman" w:hAnsi="Times New Roman" w:cs="Times New Roman"/>
          <w:sz w:val="24"/>
          <w:szCs w:val="24"/>
        </w:rPr>
        <w:t xml:space="preserve">en acier montés sur des roulements à billes </w:t>
      </w:r>
      <w:r w:rsidR="003B74C2">
        <w:rPr>
          <w:rFonts w:ascii="Times New Roman" w:hAnsi="Times New Roman" w:cs="Times New Roman"/>
          <w:sz w:val="24"/>
          <w:szCs w:val="24"/>
        </w:rPr>
        <w:t>verticaux</w:t>
      </w:r>
      <w:r w:rsidR="00C93579">
        <w:rPr>
          <w:rFonts w:ascii="Times New Roman" w:hAnsi="Times New Roman" w:cs="Times New Roman"/>
          <w:sz w:val="24"/>
          <w:szCs w:val="24"/>
        </w:rPr>
        <w:t xml:space="preserve"> disposés en </w:t>
      </w:r>
      <w:r w:rsidR="001A74F1">
        <w:rPr>
          <w:rFonts w:ascii="Times New Roman" w:hAnsi="Times New Roman" w:cs="Times New Roman"/>
          <w:sz w:val="24"/>
          <w:szCs w:val="24"/>
        </w:rPr>
        <w:t>croix.</w:t>
      </w:r>
    </w:p>
    <w:p w14:paraId="4027DB8B" w14:textId="0A03364B" w:rsidR="0034724A" w:rsidRDefault="00AD52C4" w:rsidP="00347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Système de compression des plinthes hautes et basses </w:t>
      </w:r>
      <w:r w:rsidR="00C809C1">
        <w:rPr>
          <w:rFonts w:ascii="Times New Roman" w:hAnsi="Times New Roman" w:cs="Times New Roman"/>
          <w:sz w:val="24"/>
          <w:szCs w:val="24"/>
        </w:rPr>
        <w:t>actionné</w:t>
      </w:r>
      <w:r w:rsidR="0034724A">
        <w:rPr>
          <w:rFonts w:ascii="Times New Roman" w:hAnsi="Times New Roman" w:cs="Times New Roman"/>
          <w:sz w:val="24"/>
          <w:szCs w:val="24"/>
        </w:rPr>
        <w:t>es</w:t>
      </w:r>
      <w:r w:rsidR="00C809C1">
        <w:rPr>
          <w:rFonts w:ascii="Times New Roman" w:hAnsi="Times New Roman" w:cs="Times New Roman"/>
          <w:sz w:val="24"/>
          <w:szCs w:val="24"/>
        </w:rPr>
        <w:t xml:space="preserve"> par une manivelle reliée à un</w:t>
      </w:r>
      <w:r>
        <w:rPr>
          <w:rFonts w:ascii="Times New Roman" w:hAnsi="Times New Roman" w:cs="Times New Roman"/>
          <w:sz w:val="24"/>
          <w:szCs w:val="24"/>
        </w:rPr>
        <w:t xml:space="preserve"> pantographe</w:t>
      </w:r>
      <w:r w:rsidR="003472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0F5D9D" w14:textId="77777777" w:rsidR="0034724A" w:rsidRDefault="00C809C1" w:rsidP="00347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Pression de 80 k/g ml au sol et sous le rail.</w:t>
      </w:r>
    </w:p>
    <w:p w14:paraId="3D74B561" w14:textId="064C7DF0" w:rsidR="0034724A" w:rsidRDefault="00C809C1" w:rsidP="00347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Sortie des </w:t>
      </w:r>
      <w:proofErr w:type="spellStart"/>
      <w:r w:rsidR="0045464F">
        <w:rPr>
          <w:rFonts w:ascii="Times New Roman" w:hAnsi="Times New Roman" w:cs="Times New Roman"/>
          <w:sz w:val="24"/>
          <w:szCs w:val="24"/>
        </w:rPr>
        <w:t>plinthes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série de 20 m/m (mini 10m/m et maxi 35m/m).</w:t>
      </w:r>
    </w:p>
    <w:p w14:paraId="766C9B91" w14:textId="6E3E5BC8" w:rsidR="003B74C2" w:rsidRDefault="00C809C1" w:rsidP="00347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Bande magnétique dans les profils concaves/ convexes sur toute la hauteur. Remplacement </w:t>
      </w:r>
      <w:r w:rsidR="003B74C2">
        <w:rPr>
          <w:rFonts w:ascii="Times New Roman" w:hAnsi="Times New Roman" w:cs="Times New Roman"/>
          <w:sz w:val="24"/>
          <w:szCs w:val="24"/>
        </w:rPr>
        <w:t xml:space="preserve">aisé </w:t>
      </w:r>
      <w:r>
        <w:rPr>
          <w:rFonts w:ascii="Times New Roman" w:hAnsi="Times New Roman" w:cs="Times New Roman"/>
          <w:sz w:val="24"/>
          <w:szCs w:val="24"/>
        </w:rPr>
        <w:t xml:space="preserve">d’un </w:t>
      </w:r>
      <w:r w:rsidR="003B74C2">
        <w:rPr>
          <w:rFonts w:ascii="Times New Roman" w:hAnsi="Times New Roman" w:cs="Times New Roman"/>
          <w:sz w:val="24"/>
          <w:szCs w:val="24"/>
        </w:rPr>
        <w:t xml:space="preserve">parement </w:t>
      </w:r>
      <w:r>
        <w:rPr>
          <w:rFonts w:ascii="Times New Roman" w:hAnsi="Times New Roman" w:cs="Times New Roman"/>
          <w:sz w:val="24"/>
          <w:szCs w:val="24"/>
        </w:rPr>
        <w:t xml:space="preserve">d’élément sans déposer le châssis. </w:t>
      </w:r>
    </w:p>
    <w:p w14:paraId="3C8D2C46" w14:textId="70C14E23" w:rsidR="00124D24" w:rsidRDefault="003D1F93" w:rsidP="00347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panneaux seront revêtus d’une finition </w:t>
      </w:r>
      <w:r w:rsidR="0045464F">
        <w:rPr>
          <w:rFonts w:ascii="Times New Roman" w:hAnsi="Times New Roman" w:cs="Times New Roman"/>
          <w:sz w:val="24"/>
          <w:szCs w:val="24"/>
        </w:rPr>
        <w:t xml:space="preserve">de base au choix </w:t>
      </w:r>
      <w:r>
        <w:rPr>
          <w:rFonts w:ascii="Times New Roman" w:hAnsi="Times New Roman" w:cs="Times New Roman"/>
          <w:sz w:val="24"/>
          <w:szCs w:val="24"/>
        </w:rPr>
        <w:t>dans la gamme du fabricant</w:t>
      </w:r>
      <w:r w:rsidR="000E1BE3">
        <w:rPr>
          <w:rFonts w:ascii="Times New Roman" w:hAnsi="Times New Roman" w:cs="Times New Roman"/>
          <w:sz w:val="24"/>
          <w:szCs w:val="24"/>
        </w:rPr>
        <w:t xml:space="preserve"> mélaminé seulement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C8D2C47" w14:textId="393F61BE" w:rsidR="003D1F93" w:rsidRDefault="00C809C1" w:rsidP="00347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Montant mural télescopique</w:t>
      </w:r>
      <w:r w:rsidR="0045464F">
        <w:rPr>
          <w:rFonts w:ascii="Times New Roman" w:hAnsi="Times New Roman" w:cs="Times New Roman"/>
          <w:sz w:val="24"/>
          <w:szCs w:val="24"/>
        </w:rPr>
        <w:t xml:space="preserve"> (AWA)</w:t>
      </w:r>
      <w:r>
        <w:rPr>
          <w:rFonts w:ascii="Times New Roman" w:hAnsi="Times New Roman" w:cs="Times New Roman"/>
          <w:sz w:val="24"/>
          <w:szCs w:val="24"/>
        </w:rPr>
        <w:t>- élément télescopique</w:t>
      </w:r>
      <w:r w:rsidR="0045464F">
        <w:rPr>
          <w:rFonts w:ascii="Times New Roman" w:hAnsi="Times New Roman" w:cs="Times New Roman"/>
          <w:sz w:val="24"/>
          <w:szCs w:val="24"/>
        </w:rPr>
        <w:t xml:space="preserve"> (TE)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464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élément normal</w:t>
      </w:r>
      <w:r w:rsidR="0045464F">
        <w:rPr>
          <w:rFonts w:ascii="Times New Roman" w:hAnsi="Times New Roman" w:cs="Times New Roman"/>
          <w:sz w:val="24"/>
          <w:szCs w:val="24"/>
        </w:rPr>
        <w:t xml:space="preserve"> (VE) </w:t>
      </w:r>
      <w:r>
        <w:rPr>
          <w:rFonts w:ascii="Times New Roman" w:hAnsi="Times New Roman" w:cs="Times New Roman"/>
          <w:sz w:val="24"/>
          <w:szCs w:val="24"/>
        </w:rPr>
        <w:t>-</w:t>
      </w:r>
      <w:r w:rsidR="004546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porte mobile simple </w:t>
      </w:r>
      <w:r w:rsidR="0045464F">
        <w:rPr>
          <w:rFonts w:ascii="Times New Roman" w:hAnsi="Times New Roman" w:cs="Times New Roman"/>
          <w:sz w:val="24"/>
          <w:szCs w:val="24"/>
        </w:rPr>
        <w:t xml:space="preserve">(DT) </w:t>
      </w:r>
      <w:r>
        <w:rPr>
          <w:rFonts w:ascii="Times New Roman" w:hAnsi="Times New Roman" w:cs="Times New Roman"/>
          <w:sz w:val="24"/>
          <w:szCs w:val="24"/>
        </w:rPr>
        <w:t>et -</w:t>
      </w:r>
      <w:r w:rsidR="000E1B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porte murale</w:t>
      </w:r>
      <w:r w:rsidR="00625A72">
        <w:rPr>
          <w:rFonts w:ascii="Times New Roman" w:hAnsi="Times New Roman" w:cs="Times New Roman"/>
          <w:sz w:val="24"/>
          <w:szCs w:val="24"/>
        </w:rPr>
        <w:t xml:space="preserve"> (FT)</w:t>
      </w:r>
      <w:r w:rsidR="000E1BE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E6286C0" w14:textId="3B1BC223" w:rsidR="00625A72" w:rsidRDefault="00625A72" w:rsidP="00347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Dimensions : </w:t>
      </w:r>
      <w:r w:rsidR="00624C22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auteur maximale de </w:t>
      </w:r>
      <w:r w:rsidR="000E1BE3">
        <w:rPr>
          <w:rFonts w:ascii="Times New Roman" w:hAnsi="Times New Roman" w:cs="Times New Roman"/>
          <w:sz w:val="24"/>
          <w:szCs w:val="24"/>
        </w:rPr>
        <w:t>3000</w:t>
      </w:r>
      <w:r>
        <w:rPr>
          <w:rFonts w:ascii="Times New Roman" w:hAnsi="Times New Roman" w:cs="Times New Roman"/>
          <w:sz w:val="24"/>
          <w:szCs w:val="24"/>
        </w:rPr>
        <w:t xml:space="preserve"> mm </w:t>
      </w:r>
    </w:p>
    <w:p w14:paraId="5B671C98" w14:textId="5C953038" w:rsidR="00625A72" w:rsidRPr="00625A72" w:rsidRDefault="00625A72" w:rsidP="00347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Largeur des éléments comprise entre 600 mm et 1</w:t>
      </w:r>
      <w:r w:rsidR="000E1BE3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mm</w:t>
      </w:r>
    </w:p>
    <w:p w14:paraId="15F6E0CB" w14:textId="77777777" w:rsidR="006A68B6" w:rsidRDefault="006A68B6" w:rsidP="00124D2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A68B6" w:rsidSect="009228C1">
      <w:headerReference w:type="default" r:id="rId8"/>
      <w:footerReference w:type="default" r:id="rId9"/>
      <w:pgSz w:w="11906" w:h="16838"/>
      <w:pgMar w:top="346" w:right="289" w:bottom="346" w:left="28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A6346" w14:textId="77777777" w:rsidR="00111E42" w:rsidRDefault="00111E42" w:rsidP="00DF3D78">
      <w:pPr>
        <w:spacing w:after="0" w:line="240" w:lineRule="auto"/>
      </w:pPr>
      <w:r>
        <w:separator/>
      </w:r>
    </w:p>
  </w:endnote>
  <w:endnote w:type="continuationSeparator" w:id="0">
    <w:p w14:paraId="05CFE336" w14:textId="77777777" w:rsidR="00111E42" w:rsidRDefault="00111E42" w:rsidP="00DF3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6F9AC" w14:textId="6B8E2553" w:rsidR="00DF3D78" w:rsidRDefault="00DF3D78" w:rsidP="00DF3D78">
    <w:pPr>
      <w:pStyle w:val="Default"/>
      <w:jc w:val="center"/>
      <w:rPr>
        <w:sz w:val="16"/>
        <w:szCs w:val="16"/>
      </w:rPr>
    </w:pPr>
    <w:proofErr w:type="spellStart"/>
    <w:r>
      <w:t>s</w:t>
    </w:r>
    <w:r>
      <w:rPr>
        <w:sz w:val="16"/>
        <w:szCs w:val="16"/>
      </w:rPr>
      <w:t>AMMOB</w:t>
    </w:r>
    <w:proofErr w:type="spellEnd"/>
    <w:r>
      <w:rPr>
        <w:sz w:val="16"/>
        <w:szCs w:val="16"/>
      </w:rPr>
      <w:t xml:space="preserve"> BATIMENT INDUSTRIE - SAS</w:t>
    </w:r>
  </w:p>
  <w:p w14:paraId="3725256F" w14:textId="77777777" w:rsidR="00DF3D78" w:rsidRDefault="00DF3D78" w:rsidP="00DF3D78">
    <w:pPr>
      <w:pStyle w:val="Default"/>
      <w:jc w:val="center"/>
      <w:rPr>
        <w:sz w:val="16"/>
        <w:szCs w:val="16"/>
      </w:rPr>
    </w:pPr>
    <w:r>
      <w:rPr>
        <w:sz w:val="16"/>
        <w:szCs w:val="16"/>
      </w:rPr>
      <w:t>8/10 RUE DE LA MARE BLANCHE, 77186 NOISIEL</w:t>
    </w:r>
  </w:p>
  <w:p w14:paraId="7E9D71CA" w14:textId="3543BB81" w:rsidR="00DF3D78" w:rsidRDefault="00DF3D78" w:rsidP="00DF3D78">
    <w:pPr>
      <w:pStyle w:val="Default"/>
      <w:jc w:val="center"/>
    </w:pPr>
    <w:r>
      <w:rPr>
        <w:sz w:val="16"/>
        <w:szCs w:val="16"/>
      </w:rPr>
      <w:t>RCS MEAUX - SIRET 33467070000064 - NAF 4339Z - TVA FR32334670700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45242" w14:textId="77777777" w:rsidR="00111E42" w:rsidRDefault="00111E42" w:rsidP="00DF3D78">
      <w:pPr>
        <w:spacing w:after="0" w:line="240" w:lineRule="auto"/>
      </w:pPr>
      <w:r>
        <w:separator/>
      </w:r>
    </w:p>
  </w:footnote>
  <w:footnote w:type="continuationSeparator" w:id="0">
    <w:p w14:paraId="3751308E" w14:textId="77777777" w:rsidR="00111E42" w:rsidRDefault="00111E42" w:rsidP="00DF3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CDF1E" w14:textId="40A3B805" w:rsidR="00DF3D78" w:rsidRDefault="00DF3D78" w:rsidP="00DF3D78">
    <w:pPr>
      <w:pStyle w:val="En-tte"/>
      <w:jc w:val="center"/>
    </w:pPr>
    <w:r>
      <w:rPr>
        <w:rFonts w:ascii="Times New Roman" w:hAnsi="Times New Roman" w:cs="Times New Roman"/>
        <w:bCs/>
        <w:noProof/>
        <w:sz w:val="32"/>
        <w:szCs w:val="32"/>
      </w:rPr>
      <w:drawing>
        <wp:inline distT="0" distB="0" distL="0" distR="0" wp14:anchorId="63D772A1" wp14:editId="5B556A05">
          <wp:extent cx="1590675" cy="790032"/>
          <wp:effectExtent l="0" t="0" r="0" b="0"/>
          <wp:docPr id="1" name="Image 1" descr="Une image contenant texte, sign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texte, signe&#10;&#10;Description générée automatiquemen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2507" cy="8207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2234A"/>
    <w:multiLevelType w:val="hybridMultilevel"/>
    <w:tmpl w:val="201E9332"/>
    <w:lvl w:ilvl="0" w:tplc="5350A56E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D6F0E"/>
    <w:multiLevelType w:val="hybridMultilevel"/>
    <w:tmpl w:val="8C4604A8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24355C1"/>
    <w:multiLevelType w:val="hybridMultilevel"/>
    <w:tmpl w:val="3CBC6C48"/>
    <w:lvl w:ilvl="0" w:tplc="6B30746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3944461"/>
    <w:multiLevelType w:val="hybridMultilevel"/>
    <w:tmpl w:val="EB3CDB22"/>
    <w:lvl w:ilvl="0" w:tplc="5FE679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85A78"/>
    <w:multiLevelType w:val="hybridMultilevel"/>
    <w:tmpl w:val="02023E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86B1D"/>
    <w:multiLevelType w:val="hybridMultilevel"/>
    <w:tmpl w:val="47D629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B0DE7"/>
    <w:multiLevelType w:val="hybridMultilevel"/>
    <w:tmpl w:val="25DA88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30389"/>
    <w:multiLevelType w:val="hybridMultilevel"/>
    <w:tmpl w:val="9C2A94BC"/>
    <w:lvl w:ilvl="0" w:tplc="040C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8" w15:restartNumberingAfterBreak="0">
    <w:nsid w:val="28C12D7A"/>
    <w:multiLevelType w:val="hybridMultilevel"/>
    <w:tmpl w:val="C270C412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28DE79BE"/>
    <w:multiLevelType w:val="hybridMultilevel"/>
    <w:tmpl w:val="85963C8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ABC1F6A"/>
    <w:multiLevelType w:val="hybridMultilevel"/>
    <w:tmpl w:val="4ED49A92"/>
    <w:lvl w:ilvl="0" w:tplc="7D5A6D8C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B440C9"/>
    <w:multiLevelType w:val="multilevel"/>
    <w:tmpl w:val="3F1EA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AE3D57"/>
    <w:multiLevelType w:val="hybridMultilevel"/>
    <w:tmpl w:val="267CB3C4"/>
    <w:lvl w:ilvl="0" w:tplc="555872D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2CB59FD"/>
    <w:multiLevelType w:val="hybridMultilevel"/>
    <w:tmpl w:val="F2EC09D6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343A6289"/>
    <w:multiLevelType w:val="hybridMultilevel"/>
    <w:tmpl w:val="FE6892C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582762B"/>
    <w:multiLevelType w:val="hybridMultilevel"/>
    <w:tmpl w:val="B768B274"/>
    <w:lvl w:ilvl="0" w:tplc="AA224D8A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EB19C7"/>
    <w:multiLevelType w:val="hybridMultilevel"/>
    <w:tmpl w:val="840AE4BE"/>
    <w:lvl w:ilvl="0" w:tplc="DF1A996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C91158"/>
    <w:multiLevelType w:val="hybridMultilevel"/>
    <w:tmpl w:val="EE68BA06"/>
    <w:lvl w:ilvl="0" w:tplc="C12C47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3C18E2"/>
    <w:multiLevelType w:val="hybridMultilevel"/>
    <w:tmpl w:val="EAE4C174"/>
    <w:lvl w:ilvl="0" w:tplc="14F2FCDA">
      <w:start w:val="1"/>
      <w:numFmt w:val="decimal"/>
      <w:lvlText w:val="%1)"/>
      <w:lvlJc w:val="left"/>
      <w:pPr>
        <w:ind w:left="405" w:hanging="360"/>
      </w:pPr>
      <w:rPr>
        <w:rFonts w:hint="default"/>
        <w:u w:val="none"/>
      </w:rPr>
    </w:lvl>
    <w:lvl w:ilvl="1" w:tplc="040C0019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 w15:restartNumberingAfterBreak="0">
    <w:nsid w:val="4FF0035A"/>
    <w:multiLevelType w:val="hybridMultilevel"/>
    <w:tmpl w:val="67FCAD8C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5BE11C94"/>
    <w:multiLevelType w:val="hybridMultilevel"/>
    <w:tmpl w:val="C62048B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B37A45"/>
    <w:multiLevelType w:val="hybridMultilevel"/>
    <w:tmpl w:val="A620B324"/>
    <w:lvl w:ilvl="0" w:tplc="58CAC5CC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FF4601F"/>
    <w:multiLevelType w:val="hybridMultilevel"/>
    <w:tmpl w:val="7CE4A7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A41B17"/>
    <w:multiLevelType w:val="hybridMultilevel"/>
    <w:tmpl w:val="CD8632F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713A0396"/>
    <w:multiLevelType w:val="hybridMultilevel"/>
    <w:tmpl w:val="5E24ED98"/>
    <w:lvl w:ilvl="0" w:tplc="555872D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CD2197"/>
    <w:multiLevelType w:val="hybridMultilevel"/>
    <w:tmpl w:val="A1E0A224"/>
    <w:lvl w:ilvl="0" w:tplc="E7089F6C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 w15:restartNumberingAfterBreak="0">
    <w:nsid w:val="7D3A743C"/>
    <w:multiLevelType w:val="hybridMultilevel"/>
    <w:tmpl w:val="156C47B8"/>
    <w:lvl w:ilvl="0" w:tplc="B8705194"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165559937">
    <w:abstractNumId w:val="25"/>
  </w:num>
  <w:num w:numId="2" w16cid:durableId="1406755606">
    <w:abstractNumId w:val="18"/>
  </w:num>
  <w:num w:numId="3" w16cid:durableId="869340358">
    <w:abstractNumId w:val="8"/>
  </w:num>
  <w:num w:numId="4" w16cid:durableId="162745361">
    <w:abstractNumId w:val="19"/>
  </w:num>
  <w:num w:numId="5" w16cid:durableId="177625831">
    <w:abstractNumId w:val="7"/>
  </w:num>
  <w:num w:numId="6" w16cid:durableId="1339505390">
    <w:abstractNumId w:val="9"/>
  </w:num>
  <w:num w:numId="7" w16cid:durableId="241985048">
    <w:abstractNumId w:val="12"/>
  </w:num>
  <w:num w:numId="8" w16cid:durableId="1403865205">
    <w:abstractNumId w:val="24"/>
  </w:num>
  <w:num w:numId="9" w16cid:durableId="1543395600">
    <w:abstractNumId w:val="20"/>
  </w:num>
  <w:num w:numId="10" w16cid:durableId="279185435">
    <w:abstractNumId w:val="1"/>
  </w:num>
  <w:num w:numId="11" w16cid:durableId="1947348813">
    <w:abstractNumId w:val="17"/>
  </w:num>
  <w:num w:numId="12" w16cid:durableId="2020617968">
    <w:abstractNumId w:val="10"/>
  </w:num>
  <w:num w:numId="13" w16cid:durableId="1984234062">
    <w:abstractNumId w:val="15"/>
  </w:num>
  <w:num w:numId="14" w16cid:durableId="1915166821">
    <w:abstractNumId w:val="16"/>
  </w:num>
  <w:num w:numId="15" w16cid:durableId="558325554">
    <w:abstractNumId w:val="5"/>
  </w:num>
  <w:num w:numId="16" w16cid:durableId="955939592">
    <w:abstractNumId w:val="22"/>
  </w:num>
  <w:num w:numId="17" w16cid:durableId="1443055">
    <w:abstractNumId w:val="23"/>
  </w:num>
  <w:num w:numId="18" w16cid:durableId="1665743277">
    <w:abstractNumId w:val="11"/>
  </w:num>
  <w:num w:numId="19" w16cid:durableId="1325278763">
    <w:abstractNumId w:val="14"/>
  </w:num>
  <w:num w:numId="20" w16cid:durableId="55322872">
    <w:abstractNumId w:val="6"/>
  </w:num>
  <w:num w:numId="21" w16cid:durableId="1539396354">
    <w:abstractNumId w:val="4"/>
  </w:num>
  <w:num w:numId="22" w16cid:durableId="278991973">
    <w:abstractNumId w:val="13"/>
  </w:num>
  <w:num w:numId="23" w16cid:durableId="1022321398">
    <w:abstractNumId w:val="21"/>
  </w:num>
  <w:num w:numId="24" w16cid:durableId="156501513">
    <w:abstractNumId w:val="0"/>
  </w:num>
  <w:num w:numId="25" w16cid:durableId="2018654186">
    <w:abstractNumId w:val="3"/>
  </w:num>
  <w:num w:numId="26" w16cid:durableId="519928247">
    <w:abstractNumId w:val="26"/>
  </w:num>
  <w:num w:numId="27" w16cid:durableId="426067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8C1"/>
    <w:rsid w:val="000037B8"/>
    <w:rsid w:val="00014F3B"/>
    <w:rsid w:val="0001712C"/>
    <w:rsid w:val="00020937"/>
    <w:rsid w:val="0005015A"/>
    <w:rsid w:val="00062624"/>
    <w:rsid w:val="00070336"/>
    <w:rsid w:val="00080AE4"/>
    <w:rsid w:val="00082018"/>
    <w:rsid w:val="000A292F"/>
    <w:rsid w:val="000C1493"/>
    <w:rsid w:val="000C1D84"/>
    <w:rsid w:val="000D5F5D"/>
    <w:rsid w:val="000E1BE3"/>
    <w:rsid w:val="000E5F65"/>
    <w:rsid w:val="000F0820"/>
    <w:rsid w:val="000F7BA5"/>
    <w:rsid w:val="00107367"/>
    <w:rsid w:val="00111E42"/>
    <w:rsid w:val="001124C5"/>
    <w:rsid w:val="00124D24"/>
    <w:rsid w:val="00127D4D"/>
    <w:rsid w:val="00131252"/>
    <w:rsid w:val="00131416"/>
    <w:rsid w:val="0016746D"/>
    <w:rsid w:val="00185686"/>
    <w:rsid w:val="001A4B1E"/>
    <w:rsid w:val="001A74F1"/>
    <w:rsid w:val="001C0241"/>
    <w:rsid w:val="001D321D"/>
    <w:rsid w:val="001E649D"/>
    <w:rsid w:val="001F7C76"/>
    <w:rsid w:val="00223A04"/>
    <w:rsid w:val="00233E77"/>
    <w:rsid w:val="002545BB"/>
    <w:rsid w:val="00255768"/>
    <w:rsid w:val="00283AB3"/>
    <w:rsid w:val="0028706A"/>
    <w:rsid w:val="002950A3"/>
    <w:rsid w:val="002C0156"/>
    <w:rsid w:val="002C087E"/>
    <w:rsid w:val="002C7640"/>
    <w:rsid w:val="002D3916"/>
    <w:rsid w:val="002D476D"/>
    <w:rsid w:val="002E36F8"/>
    <w:rsid w:val="002F031F"/>
    <w:rsid w:val="00314ED2"/>
    <w:rsid w:val="0034724A"/>
    <w:rsid w:val="00373AFB"/>
    <w:rsid w:val="003939B8"/>
    <w:rsid w:val="003A4615"/>
    <w:rsid w:val="003B74C2"/>
    <w:rsid w:val="003D1F93"/>
    <w:rsid w:val="003D777D"/>
    <w:rsid w:val="003E259B"/>
    <w:rsid w:val="003F1926"/>
    <w:rsid w:val="00415ECE"/>
    <w:rsid w:val="00415F39"/>
    <w:rsid w:val="00440F81"/>
    <w:rsid w:val="004514DE"/>
    <w:rsid w:val="00451EB1"/>
    <w:rsid w:val="0045464F"/>
    <w:rsid w:val="004661CD"/>
    <w:rsid w:val="00470335"/>
    <w:rsid w:val="00483F8D"/>
    <w:rsid w:val="00486A23"/>
    <w:rsid w:val="004A543B"/>
    <w:rsid w:val="004C6F78"/>
    <w:rsid w:val="004E1BE9"/>
    <w:rsid w:val="00513696"/>
    <w:rsid w:val="00521D81"/>
    <w:rsid w:val="00522095"/>
    <w:rsid w:val="0055537B"/>
    <w:rsid w:val="005803D2"/>
    <w:rsid w:val="005B15AE"/>
    <w:rsid w:val="005B28D0"/>
    <w:rsid w:val="005C2D73"/>
    <w:rsid w:val="005E4D50"/>
    <w:rsid w:val="00606936"/>
    <w:rsid w:val="00617A73"/>
    <w:rsid w:val="00624C22"/>
    <w:rsid w:val="00625A72"/>
    <w:rsid w:val="00632E54"/>
    <w:rsid w:val="00637976"/>
    <w:rsid w:val="00643EF0"/>
    <w:rsid w:val="00646E19"/>
    <w:rsid w:val="0065559F"/>
    <w:rsid w:val="00667E51"/>
    <w:rsid w:val="006A431F"/>
    <w:rsid w:val="006A68B6"/>
    <w:rsid w:val="006F096F"/>
    <w:rsid w:val="00720E13"/>
    <w:rsid w:val="00732EE5"/>
    <w:rsid w:val="007525AB"/>
    <w:rsid w:val="00752B97"/>
    <w:rsid w:val="00752F59"/>
    <w:rsid w:val="007604CF"/>
    <w:rsid w:val="00795533"/>
    <w:rsid w:val="007C5AE7"/>
    <w:rsid w:val="007E2AF6"/>
    <w:rsid w:val="008013D3"/>
    <w:rsid w:val="0081191C"/>
    <w:rsid w:val="008151FD"/>
    <w:rsid w:val="0081723B"/>
    <w:rsid w:val="008173F0"/>
    <w:rsid w:val="00834356"/>
    <w:rsid w:val="00852B91"/>
    <w:rsid w:val="00854B58"/>
    <w:rsid w:val="00861E25"/>
    <w:rsid w:val="008849DE"/>
    <w:rsid w:val="008B4F6C"/>
    <w:rsid w:val="008B53A0"/>
    <w:rsid w:val="008C3543"/>
    <w:rsid w:val="008C64B8"/>
    <w:rsid w:val="008E31ED"/>
    <w:rsid w:val="008F02CA"/>
    <w:rsid w:val="008F0342"/>
    <w:rsid w:val="008F2CB5"/>
    <w:rsid w:val="009228C1"/>
    <w:rsid w:val="009262CA"/>
    <w:rsid w:val="00942032"/>
    <w:rsid w:val="00960649"/>
    <w:rsid w:val="009714FF"/>
    <w:rsid w:val="00977D25"/>
    <w:rsid w:val="00992375"/>
    <w:rsid w:val="009A740C"/>
    <w:rsid w:val="009B1CCB"/>
    <w:rsid w:val="00A011B7"/>
    <w:rsid w:val="00A1236B"/>
    <w:rsid w:val="00A14EB1"/>
    <w:rsid w:val="00A312CF"/>
    <w:rsid w:val="00A344AC"/>
    <w:rsid w:val="00A34705"/>
    <w:rsid w:val="00A80555"/>
    <w:rsid w:val="00AA221A"/>
    <w:rsid w:val="00AD52C4"/>
    <w:rsid w:val="00AE37DF"/>
    <w:rsid w:val="00B3474C"/>
    <w:rsid w:val="00B35B78"/>
    <w:rsid w:val="00B42957"/>
    <w:rsid w:val="00B57FE6"/>
    <w:rsid w:val="00B6326F"/>
    <w:rsid w:val="00B73464"/>
    <w:rsid w:val="00BB1989"/>
    <w:rsid w:val="00BC77EB"/>
    <w:rsid w:val="00C200D2"/>
    <w:rsid w:val="00C323C6"/>
    <w:rsid w:val="00C40E9F"/>
    <w:rsid w:val="00C668DD"/>
    <w:rsid w:val="00C809C1"/>
    <w:rsid w:val="00C8700A"/>
    <w:rsid w:val="00C93579"/>
    <w:rsid w:val="00CC4C6C"/>
    <w:rsid w:val="00CE4A99"/>
    <w:rsid w:val="00D233B6"/>
    <w:rsid w:val="00D3283A"/>
    <w:rsid w:val="00D32C2B"/>
    <w:rsid w:val="00D33E0F"/>
    <w:rsid w:val="00D3408D"/>
    <w:rsid w:val="00D506B5"/>
    <w:rsid w:val="00D51CD3"/>
    <w:rsid w:val="00D57123"/>
    <w:rsid w:val="00D674C0"/>
    <w:rsid w:val="00D83907"/>
    <w:rsid w:val="00D86E12"/>
    <w:rsid w:val="00D96815"/>
    <w:rsid w:val="00DA40CC"/>
    <w:rsid w:val="00DC58E6"/>
    <w:rsid w:val="00DD3E15"/>
    <w:rsid w:val="00DE12A2"/>
    <w:rsid w:val="00DE1325"/>
    <w:rsid w:val="00DF3D78"/>
    <w:rsid w:val="00E1086B"/>
    <w:rsid w:val="00E46F99"/>
    <w:rsid w:val="00E52261"/>
    <w:rsid w:val="00E52DA6"/>
    <w:rsid w:val="00E73C9D"/>
    <w:rsid w:val="00E90881"/>
    <w:rsid w:val="00E916C2"/>
    <w:rsid w:val="00EA7013"/>
    <w:rsid w:val="00EB75CD"/>
    <w:rsid w:val="00EC7CB6"/>
    <w:rsid w:val="00EE141D"/>
    <w:rsid w:val="00EF308E"/>
    <w:rsid w:val="00EF4B59"/>
    <w:rsid w:val="00F04F7E"/>
    <w:rsid w:val="00F17386"/>
    <w:rsid w:val="00F234DE"/>
    <w:rsid w:val="00F26762"/>
    <w:rsid w:val="00F278DF"/>
    <w:rsid w:val="00F34524"/>
    <w:rsid w:val="00F85384"/>
    <w:rsid w:val="00FC3F1B"/>
    <w:rsid w:val="00FC5E0F"/>
    <w:rsid w:val="00FD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D2C40"/>
  <w15:docId w15:val="{D6B0B3E7-15EA-4F35-95E3-E124DAA41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F65"/>
  </w:style>
  <w:style w:type="paragraph" w:styleId="Titre3">
    <w:name w:val="heading 3"/>
    <w:basedOn w:val="Normal"/>
    <w:link w:val="Titre3Car"/>
    <w:uiPriority w:val="9"/>
    <w:qFormat/>
    <w:rsid w:val="00233E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D08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228C1"/>
    <w:pPr>
      <w:ind w:left="720"/>
      <w:contextualSpacing/>
    </w:pPr>
  </w:style>
  <w:style w:type="paragraph" w:customStyle="1" w:styleId="DecimalAligned">
    <w:name w:val="Decimal Aligned"/>
    <w:basedOn w:val="Normal"/>
    <w:uiPriority w:val="40"/>
    <w:qFormat/>
    <w:rsid w:val="008B4F6C"/>
    <w:pPr>
      <w:tabs>
        <w:tab w:val="decimal" w:pos="360"/>
      </w:tabs>
    </w:pPr>
    <w:rPr>
      <w:rFonts w:eastAsiaTheme="minorEastAsia"/>
    </w:rPr>
  </w:style>
  <w:style w:type="paragraph" w:styleId="Notedebasdepage">
    <w:name w:val="footnote text"/>
    <w:basedOn w:val="Normal"/>
    <w:link w:val="NotedebasdepageCar"/>
    <w:uiPriority w:val="99"/>
    <w:unhideWhenUsed/>
    <w:rsid w:val="008B4F6C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8B4F6C"/>
    <w:rPr>
      <w:rFonts w:eastAsiaTheme="minorEastAsia"/>
      <w:sz w:val="20"/>
      <w:szCs w:val="20"/>
    </w:rPr>
  </w:style>
  <w:style w:type="character" w:styleId="Accentuationlgre">
    <w:name w:val="Subtle Emphasis"/>
    <w:basedOn w:val="Policepardfaut"/>
    <w:uiPriority w:val="19"/>
    <w:qFormat/>
    <w:rsid w:val="008B4F6C"/>
    <w:rPr>
      <w:rFonts w:eastAsiaTheme="minorEastAsia" w:cstheme="minorBidi"/>
      <w:bCs w:val="0"/>
      <w:i/>
      <w:iCs/>
      <w:color w:val="808080" w:themeColor="text1" w:themeTint="7F"/>
      <w:szCs w:val="22"/>
      <w:lang w:val="fr-FR"/>
    </w:rPr>
  </w:style>
  <w:style w:type="table" w:styleId="Tramemoyenne2-Accent5">
    <w:name w:val="Medium Shading 2 Accent 5"/>
    <w:basedOn w:val="TableauNormal"/>
    <w:uiPriority w:val="64"/>
    <w:rsid w:val="008B4F6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637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3A4615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233E77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FD08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En-tte">
    <w:name w:val="header"/>
    <w:basedOn w:val="Normal"/>
    <w:link w:val="En-tteCar"/>
    <w:uiPriority w:val="99"/>
    <w:unhideWhenUsed/>
    <w:rsid w:val="00DF3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3D78"/>
  </w:style>
  <w:style w:type="paragraph" w:styleId="Pieddepage">
    <w:name w:val="footer"/>
    <w:basedOn w:val="Normal"/>
    <w:link w:val="PieddepageCar"/>
    <w:uiPriority w:val="99"/>
    <w:unhideWhenUsed/>
    <w:rsid w:val="00DF3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3D78"/>
  </w:style>
  <w:style w:type="paragraph" w:customStyle="1" w:styleId="Default">
    <w:name w:val="Default"/>
    <w:rsid w:val="00DF3D78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9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1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11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2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857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78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8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3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36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76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5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8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20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0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71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9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-sammob@sammob-sb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LACOMBE</dc:creator>
  <cp:keywords/>
  <dc:description/>
  <cp:lastModifiedBy>Florent RIO</cp:lastModifiedBy>
  <cp:revision>7</cp:revision>
  <cp:lastPrinted>2014-03-31T14:30:00Z</cp:lastPrinted>
  <dcterms:created xsi:type="dcterms:W3CDTF">2018-01-02T17:14:00Z</dcterms:created>
  <dcterms:modified xsi:type="dcterms:W3CDTF">2023-03-28T07:10:00Z</dcterms:modified>
</cp:coreProperties>
</file>